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44"/>
        <w:gridCol w:w="2129"/>
        <w:gridCol w:w="2592"/>
        <w:gridCol w:w="2592"/>
        <w:gridCol w:w="2408"/>
        <w:gridCol w:w="2582"/>
        <w:gridCol w:w="2203"/>
      </w:tblGrid>
      <w:tr w:rsidR="00BF2181" w14:paraId="36F10BA5" w14:textId="77777777" w:rsidTr="008F699B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8F699B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6D2D8F">
        <w:trPr>
          <w:trHeight w:val="443"/>
        </w:trPr>
        <w:tc>
          <w:tcPr>
            <w:tcW w:w="944" w:type="dxa"/>
            <w:vMerge w:val="restart"/>
            <w:shd w:val="clear" w:color="auto" w:fill="auto"/>
          </w:tcPr>
          <w:p w14:paraId="58589ADF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8F699B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8F699B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506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8F699B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6D2D8F">
        <w:trPr>
          <w:trHeight w:val="443"/>
        </w:trPr>
        <w:tc>
          <w:tcPr>
            <w:tcW w:w="944" w:type="dxa"/>
            <w:vMerge/>
            <w:shd w:val="clear" w:color="auto" w:fill="auto"/>
          </w:tcPr>
          <w:p w14:paraId="673C4FBF" w14:textId="77777777" w:rsidR="00C00E3B" w:rsidRDefault="00C00E3B" w:rsidP="008F699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506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8F699B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6D2D8F">
        <w:trPr>
          <w:trHeight w:val="443"/>
        </w:trPr>
        <w:tc>
          <w:tcPr>
            <w:tcW w:w="944" w:type="dxa"/>
            <w:vMerge/>
            <w:vAlign w:val="center"/>
          </w:tcPr>
          <w:p w14:paraId="406A28B2" w14:textId="77777777" w:rsidR="00C00E3B" w:rsidRDefault="00C00E3B" w:rsidP="008F699B">
            <w:pPr>
              <w:jc w:val="center"/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8F699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6D2D8F">
        <w:trPr>
          <w:trHeight w:val="937"/>
        </w:trPr>
        <w:tc>
          <w:tcPr>
            <w:tcW w:w="944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28C52AC8" w:rsidR="002F54B5" w:rsidRPr="00655F3F" w:rsidRDefault="007C2013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Christianity</w:t>
            </w:r>
            <w:r w:rsidR="00B44B18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: </w:t>
            </w:r>
            <w:r w:rsidR="007E5A4C">
              <w:rPr>
                <w:rFonts w:ascii="Century Gothic" w:hAnsi="Century Gothic" w:cs="Arial"/>
                <w:iCs/>
                <w:sz w:val="18"/>
                <w:szCs w:val="18"/>
              </w:rPr>
              <w:t>Practices</w:t>
            </w:r>
          </w:p>
          <w:p w14:paraId="3E817DA0" w14:textId="77777777" w:rsidR="002F54B5" w:rsidRPr="00655F3F" w:rsidRDefault="002F54B5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25586277" w:rsidR="002F54B5" w:rsidRPr="00655F3F" w:rsidRDefault="00B44B18" w:rsidP="007C2013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Pr="00B44B18">
              <w:rPr>
                <w:rFonts w:ascii="Century Gothic" w:hAnsi="Century Gothic" w:cs="Arial"/>
                <w:iCs/>
                <w:sz w:val="13"/>
                <w:szCs w:val="13"/>
              </w:rPr>
              <w:t>: Mini Assessment A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31F5C14C" w14:textId="6B82BA75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Christianity: </w:t>
            </w:r>
            <w:r w:rsidR="007E5A4C">
              <w:rPr>
                <w:rFonts w:ascii="Century Gothic" w:hAnsi="Century Gothic" w:cs="Arial"/>
                <w:iCs/>
                <w:sz w:val="18"/>
                <w:szCs w:val="18"/>
              </w:rPr>
              <w:t>Practices</w:t>
            </w:r>
          </w:p>
          <w:p w14:paraId="3C055DF8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78B3B154" w14:textId="77777777" w:rsidR="002F54B5" w:rsidRDefault="007C2013" w:rsidP="007C2013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D91495">
              <w:rPr>
                <w:rFonts w:ascii="Century Gothic" w:hAnsi="Century Gothic" w:cs="Arial"/>
                <w:iCs/>
                <w:sz w:val="13"/>
                <w:szCs w:val="13"/>
              </w:rPr>
              <w:t>: Mini Assessment D</w:t>
            </w:r>
          </w:p>
          <w:p w14:paraId="313C762C" w14:textId="77777777" w:rsidR="00D91495" w:rsidRDefault="00D91495" w:rsidP="007C2013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0B8A0D0E" w14:textId="77777777" w:rsidR="00D91495" w:rsidRPr="007E5A4C" w:rsidRDefault="00D91495" w:rsidP="00D91495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7E5A4C">
              <w:rPr>
                <w:rFonts w:ascii="Century Gothic" w:hAnsi="Century Gothic"/>
                <w:i/>
                <w:sz w:val="13"/>
                <w:szCs w:val="13"/>
              </w:rPr>
              <w:t>“The most important duty of the church is to help people in need.”</w:t>
            </w:r>
          </w:p>
          <w:p w14:paraId="6576B32C" w14:textId="17584ADB" w:rsidR="00D91495" w:rsidRPr="00FB5DC7" w:rsidRDefault="00D91495" w:rsidP="007C2013">
            <w:pPr>
              <w:jc w:val="both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7EF3ECE1" w14:textId="1AE1DA1B" w:rsidR="007C2013" w:rsidRPr="00655F3F" w:rsidRDefault="007E5A4C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Islam</w:t>
            </w:r>
            <w:r w:rsidR="007C2013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Practices</w:t>
            </w:r>
          </w:p>
          <w:p w14:paraId="6ED3798F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30CBA0C0" w14:textId="2C0BCAD8" w:rsidR="002F54B5" w:rsidRPr="00FB5DC7" w:rsidRDefault="007C2013" w:rsidP="007C2013">
            <w:pPr>
              <w:jc w:val="both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</w:t>
            </w:r>
            <w:r w:rsidR="00D91495">
              <w:rPr>
                <w:rFonts w:ascii="Century Gothic" w:hAnsi="Century Gothic" w:cs="Arial"/>
                <w:iCs/>
                <w:sz w:val="13"/>
                <w:szCs w:val="13"/>
              </w:rPr>
              <w:t>ment 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14:paraId="4C5951DD" w14:textId="19A5CAC8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Islam: </w:t>
            </w:r>
            <w:r w:rsidR="007E5A4C">
              <w:rPr>
                <w:rFonts w:ascii="Century Gothic" w:hAnsi="Century Gothic" w:cs="Arial"/>
                <w:iCs/>
                <w:sz w:val="18"/>
                <w:szCs w:val="18"/>
              </w:rPr>
              <w:t>Practices</w:t>
            </w:r>
          </w:p>
          <w:p w14:paraId="19A66906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2C894DC5" w14:textId="1CBEA488" w:rsidR="00843045" w:rsidRPr="00FB5DC7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</w:t>
            </w:r>
            <w:r w:rsidR="00D91495">
              <w:rPr>
                <w:rFonts w:ascii="Century Gothic" w:hAnsi="Century Gothic" w:cs="Arial"/>
                <w:iCs/>
                <w:sz w:val="13"/>
                <w:szCs w:val="13"/>
              </w:rPr>
              <w:t xml:space="preserve"> C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2D971B86" w14:textId="5DCE60A8" w:rsidR="007C2013" w:rsidRPr="00655F3F" w:rsidRDefault="007E5A4C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Theme D</w:t>
            </w:r>
            <w:r w:rsidR="007C2013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Religion, Peace and Conflict</w:t>
            </w:r>
          </w:p>
          <w:p w14:paraId="1907A971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769AF41D" w14:textId="31805089" w:rsidR="00843045" w:rsidRPr="00FB5DC7" w:rsidRDefault="007C2013" w:rsidP="007C2013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</w:t>
            </w:r>
            <w:r w:rsidR="00D91495">
              <w:rPr>
                <w:rFonts w:ascii="Century Gothic" w:hAnsi="Century Gothic" w:cs="Arial"/>
                <w:iCs/>
                <w:sz w:val="13"/>
                <w:szCs w:val="13"/>
              </w:rPr>
              <w:t xml:space="preserve"> A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2C6584A0" w14:textId="77777777" w:rsidR="007E5A4C" w:rsidRPr="00655F3F" w:rsidRDefault="007E5A4C" w:rsidP="007E5A4C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Theme D: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Religion, Peace and Conflict</w:t>
            </w:r>
          </w:p>
          <w:p w14:paraId="53F9D4F6" w14:textId="77777777" w:rsidR="007C2013" w:rsidRPr="00655F3F" w:rsidRDefault="007C2013" w:rsidP="007C2013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131E5A0B" w14:textId="7C12E7F9" w:rsidR="00983E18" w:rsidRPr="00FB5DC7" w:rsidRDefault="007C2013" w:rsidP="00D91495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: Mini Assessment </w:t>
            </w:r>
            <w:r w:rsidR="008066D6">
              <w:rPr>
                <w:rFonts w:ascii="Century Gothic" w:hAnsi="Century Gothic" w:cs="Arial"/>
                <w:iCs/>
                <w:sz w:val="13"/>
                <w:szCs w:val="13"/>
              </w:rPr>
              <w:t>C</w:t>
            </w:r>
          </w:p>
        </w:tc>
      </w:tr>
      <w:tr w:rsidR="00D91495" w:rsidRPr="00936892" w14:paraId="49BD7BF1" w14:textId="77777777" w:rsidTr="006D2D8F">
        <w:trPr>
          <w:trHeight w:val="1674"/>
        </w:trPr>
        <w:tc>
          <w:tcPr>
            <w:tcW w:w="944" w:type="dxa"/>
            <w:vMerge/>
          </w:tcPr>
          <w:p w14:paraId="2372BFE1" w14:textId="77777777" w:rsidR="00D91495" w:rsidRPr="000879B0" w:rsidRDefault="00D91495" w:rsidP="00D9149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08F3" w14:textId="77777777" w:rsidR="00D91495" w:rsidRDefault="00D91495" w:rsidP="00D91495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2B43C100" w14:textId="55A27EEE" w:rsidR="00D91495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5EC50BE" w14:textId="77777777" w:rsidR="00D91495" w:rsidRPr="00CE3532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578EE11" w14:textId="48327121" w:rsidR="00D91495" w:rsidRDefault="00D91495" w:rsidP="00D91495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6B51E5E7" w14:textId="77777777" w:rsidR="00D91495" w:rsidRPr="00620FA1" w:rsidRDefault="00D91495" w:rsidP="00D9149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7D9CDCB8" w14:textId="77777777" w:rsidR="00D91495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48D290C8" w14:textId="77777777" w:rsidR="00D91495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B44B18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18663B52" w14:textId="77777777" w:rsidR="00D91495" w:rsidRPr="007E5A4C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E5A4C">
              <w:rPr>
                <w:rStyle w:val="eop"/>
                <w:rFonts w:ascii="Century Gothic" w:hAnsi="Century Gothic"/>
                <w:sz w:val="13"/>
                <w:szCs w:val="13"/>
              </w:rPr>
              <w:t>The Lord’s Prayer</w:t>
            </w:r>
          </w:p>
          <w:p w14:paraId="24FE715D" w14:textId="77777777" w:rsidR="00D91495" w:rsidRPr="007E5A4C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E5A4C">
              <w:rPr>
                <w:rStyle w:val="eop"/>
                <w:rFonts w:ascii="Century Gothic" w:hAnsi="Century Gothic"/>
                <w:sz w:val="13"/>
                <w:szCs w:val="13"/>
              </w:rPr>
              <w:t>Worship</w:t>
            </w:r>
          </w:p>
          <w:p w14:paraId="504FB595" w14:textId="77777777" w:rsidR="00D91495" w:rsidRPr="007E5A4C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E5A4C">
              <w:rPr>
                <w:rStyle w:val="eop"/>
                <w:rFonts w:ascii="Century Gothic" w:hAnsi="Century Gothic"/>
                <w:sz w:val="13"/>
                <w:szCs w:val="13"/>
              </w:rPr>
              <w:t>Liturgical/Non-liturgical</w:t>
            </w:r>
          </w:p>
          <w:p w14:paraId="50898D79" w14:textId="5E87B7D0" w:rsidR="00D91495" w:rsidRPr="007C2013" w:rsidRDefault="00D91495" w:rsidP="00D91495">
            <w:pPr>
              <w:ind w:left="360"/>
              <w:jc w:val="both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F0E1E" w14:textId="77777777" w:rsidR="003432BE" w:rsidRDefault="003432BE" w:rsidP="00D91495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2BA28248" w14:textId="3A9F8431" w:rsidR="00D91495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46CD0F6" w14:textId="77777777" w:rsidR="00D91495" w:rsidRPr="00CE3532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D9927D0" w14:textId="77777777" w:rsidR="00D91495" w:rsidRDefault="00D91495" w:rsidP="00D91495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6799241C" w14:textId="77777777" w:rsidR="00D91495" w:rsidRPr="007E5A4C" w:rsidRDefault="00D91495" w:rsidP="00D9149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Parables</w:t>
            </w:r>
          </w:p>
          <w:p w14:paraId="790B464C" w14:textId="77777777" w:rsidR="00D91495" w:rsidRPr="007E5A4C" w:rsidRDefault="00D91495" w:rsidP="00D9149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Work of the Church</w:t>
            </w:r>
          </w:p>
          <w:p w14:paraId="4094C2AD" w14:textId="77777777" w:rsidR="00D91495" w:rsidRPr="007E5A4C" w:rsidRDefault="00D91495" w:rsidP="00D9149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Sacraments</w:t>
            </w:r>
          </w:p>
          <w:p w14:paraId="25FD446F" w14:textId="77777777" w:rsidR="00D91495" w:rsidRPr="006D2D8F" w:rsidRDefault="00D91495" w:rsidP="00D9149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Worship</w:t>
            </w:r>
          </w:p>
          <w:p w14:paraId="310C7C5C" w14:textId="3E9CA865" w:rsidR="00D91495" w:rsidRPr="00D91495" w:rsidRDefault="00D91495" w:rsidP="00D91495">
            <w:pPr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31EF8" w14:textId="77777777" w:rsidR="00D91495" w:rsidRDefault="00D91495" w:rsidP="00D91495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5267BA5B" w14:textId="77777777" w:rsidR="00D91495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065051D" w14:textId="77777777" w:rsidR="00D91495" w:rsidRPr="00CE3532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E821222" w14:textId="77777777" w:rsidR="00D91495" w:rsidRDefault="00D91495" w:rsidP="00D91495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0EFE9213" w14:textId="77777777" w:rsidR="00D91495" w:rsidRPr="00620FA1" w:rsidRDefault="00D91495" w:rsidP="00D9149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57368FC9" w14:textId="77777777" w:rsidR="00D91495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6336E44A" w14:textId="77777777" w:rsidR="00D91495" w:rsidRPr="00983E18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843045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  <w:r w:rsidRPr="0084304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4BE0D5A8" w14:textId="77777777" w:rsidR="00D91495" w:rsidRPr="007E5A4C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Five Pillars</w:t>
            </w:r>
          </w:p>
          <w:p w14:paraId="5689C82B" w14:textId="77777777" w:rsidR="00D91495" w:rsidRPr="00D91495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Salah</w:t>
            </w:r>
          </w:p>
          <w:p w14:paraId="1C26BC1D" w14:textId="74CF7A0A" w:rsidR="00D91495" w:rsidRPr="00D91495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D9149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Shahadah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2E99A" w14:textId="77777777" w:rsidR="003432BE" w:rsidRDefault="003432BE" w:rsidP="00D91495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566989E3" w14:textId="4186979B" w:rsidR="00D91495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9DBB357" w14:textId="77777777" w:rsidR="00D91495" w:rsidRPr="00CE3532" w:rsidRDefault="00D91495" w:rsidP="00D9149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C7BDD54" w14:textId="77777777" w:rsidR="00D91495" w:rsidRDefault="00D91495" w:rsidP="00D91495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66E6DFB7" w14:textId="77777777" w:rsidR="00D91495" w:rsidRPr="00620FA1" w:rsidRDefault="00D91495" w:rsidP="00D9149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42216797" w14:textId="77777777" w:rsidR="00D91495" w:rsidRDefault="00D91495" w:rsidP="00D91495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168FEC37" w14:textId="77777777" w:rsidR="00D91495" w:rsidRPr="00983E18" w:rsidRDefault="00D91495" w:rsidP="00D91495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B44B18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2A65C416" w14:textId="77777777" w:rsidR="00D91495" w:rsidRPr="007E5A4C" w:rsidRDefault="00D91495" w:rsidP="00D91495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sz w:val="13"/>
                <w:szCs w:val="13"/>
              </w:rPr>
              <w:t>The Five Pillars</w:t>
            </w:r>
          </w:p>
          <w:p w14:paraId="7C1324C8" w14:textId="77777777" w:rsidR="00D91495" w:rsidRPr="00D91495" w:rsidRDefault="00D91495" w:rsidP="00D91495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sz w:val="13"/>
                <w:szCs w:val="13"/>
              </w:rPr>
              <w:t xml:space="preserve">Zakat / </w:t>
            </w:r>
            <w:proofErr w:type="spellStart"/>
            <w:r>
              <w:rPr>
                <w:rStyle w:val="eop"/>
                <w:sz w:val="13"/>
                <w:szCs w:val="13"/>
              </w:rPr>
              <w:t>Khums</w:t>
            </w:r>
            <w:proofErr w:type="spellEnd"/>
          </w:p>
          <w:p w14:paraId="13B214F3" w14:textId="675D29A2" w:rsidR="00D91495" w:rsidRPr="00D91495" w:rsidRDefault="00D91495" w:rsidP="00D9149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D91495">
              <w:rPr>
                <w:rStyle w:val="eop"/>
                <w:sz w:val="13"/>
                <w:szCs w:val="13"/>
              </w:rPr>
              <w:t>Hajj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0FB41" w14:textId="77777777" w:rsidR="00D91495" w:rsidRDefault="00D91495" w:rsidP="00D91495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18D46EB0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8A723A4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F0F0BEB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6F48F8D4" w14:textId="77777777" w:rsidR="003432BE" w:rsidRPr="00620FA1" w:rsidRDefault="003432BE" w:rsidP="003432B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5D7EE1A3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2A44E4D9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B44B18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2EEAE87D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Use of violence</w:t>
            </w:r>
          </w:p>
          <w:p w14:paraId="58344B2E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Violent protests</w:t>
            </w:r>
          </w:p>
          <w:p w14:paraId="2616D22D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Terrorism</w:t>
            </w:r>
          </w:p>
          <w:p w14:paraId="6D077EE4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Weapons of mass destruction</w:t>
            </w:r>
          </w:p>
          <w:p w14:paraId="1E5B9C67" w14:textId="765D1BFC" w:rsidR="003432BE" w:rsidRPr="003432BE" w:rsidRDefault="003432BE" w:rsidP="003432BE">
            <w:pPr>
              <w:ind w:left="360"/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FD9A4" w14:textId="619B770A" w:rsidR="003432BE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1B7D5587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246D391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22F2C01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46B80365" w14:textId="77777777" w:rsidR="003432BE" w:rsidRPr="00620FA1" w:rsidRDefault="003432BE" w:rsidP="003432B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1C671C26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3AAFAB35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B44B18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19443071" w14:textId="77777777" w:rsidR="00D91495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sz w:val="13"/>
                <w:szCs w:val="13"/>
              </w:rPr>
              <w:t xml:space="preserve">Pacifism </w:t>
            </w:r>
          </w:p>
          <w:p w14:paraId="72B63779" w14:textId="77777777" w:rsidR="003432BE" w:rsidRP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eop"/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sz w:val="13"/>
                <w:szCs w:val="13"/>
              </w:rPr>
              <w:t>War</w:t>
            </w:r>
          </w:p>
          <w:p w14:paraId="2C68C0E9" w14:textId="2742D067" w:rsidR="003432BE" w:rsidRPr="00983E18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eop"/>
                <w:sz w:val="13"/>
                <w:szCs w:val="13"/>
              </w:rPr>
              <w:t>Conscientious objectors</w:t>
            </w:r>
          </w:p>
        </w:tc>
      </w:tr>
      <w:tr w:rsidR="00D91495" w:rsidRPr="00936892" w14:paraId="57716D29" w14:textId="77777777" w:rsidTr="006D2D8F">
        <w:trPr>
          <w:trHeight w:val="1021"/>
        </w:trPr>
        <w:tc>
          <w:tcPr>
            <w:tcW w:w="944" w:type="dxa"/>
            <w:vMerge/>
          </w:tcPr>
          <w:p w14:paraId="0548A977" w14:textId="77777777" w:rsidR="00D91495" w:rsidRPr="000879B0" w:rsidRDefault="00D91495" w:rsidP="00D9149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0916B" w14:textId="77777777" w:rsidR="00D91495" w:rsidRDefault="00D91495" w:rsidP="00D91495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34927300" w14:textId="67F5ABBC" w:rsidR="00D91495" w:rsidRDefault="00D91495" w:rsidP="00D91495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B44B18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B</w:t>
            </w:r>
          </w:p>
          <w:p w14:paraId="56CA3DA3" w14:textId="201370FE" w:rsidR="00D91495" w:rsidRDefault="00D91495" w:rsidP="00D91495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6CC78F4F" w14:textId="77777777" w:rsidR="00D91495" w:rsidRPr="007E5A4C" w:rsidRDefault="00D91495" w:rsidP="00D91495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7E5A4C">
              <w:rPr>
                <w:rFonts w:ascii="Century Gothic" w:hAnsi="Century Gothic"/>
                <w:i/>
                <w:sz w:val="13"/>
                <w:szCs w:val="13"/>
              </w:rPr>
              <w:t>“The most important sacrament for Christians is Holy Communion.”</w:t>
            </w:r>
          </w:p>
          <w:p w14:paraId="24E27686" w14:textId="77777777" w:rsidR="00D91495" w:rsidRPr="007C2013" w:rsidRDefault="00D91495" w:rsidP="00D91495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68C49706" w14:textId="74179308" w:rsidR="00D91495" w:rsidRPr="00655F3F" w:rsidRDefault="00D91495" w:rsidP="00D91495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DB6CB" w14:textId="77777777" w:rsidR="00D91495" w:rsidRDefault="00D91495" w:rsidP="00D91495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8E2B2FF" w14:textId="3F4D3B6E" w:rsidR="00D91495" w:rsidRPr="00B44B18" w:rsidRDefault="00D91495" w:rsidP="00D9149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690A" w14:textId="77777777" w:rsidR="00D91495" w:rsidRDefault="00D91495" w:rsidP="00D91495">
            <w:pPr>
              <w:jc w:val="both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</w:p>
          <w:p w14:paraId="27997A21" w14:textId="77777777" w:rsidR="00D91495" w:rsidRDefault="00D91495" w:rsidP="00D91495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843045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B</w:t>
            </w:r>
          </w:p>
          <w:p w14:paraId="45EF0121" w14:textId="77777777" w:rsidR="00D91495" w:rsidRDefault="00D91495" w:rsidP="00D91495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7D0B3137" w14:textId="77777777" w:rsidR="00D91495" w:rsidRPr="007E5A4C" w:rsidRDefault="00D91495" w:rsidP="00D91495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7E5A4C">
              <w:rPr>
                <w:rFonts w:ascii="Century Gothic" w:hAnsi="Century Gothic"/>
                <w:i/>
                <w:sz w:val="13"/>
                <w:szCs w:val="13"/>
              </w:rPr>
              <w:t xml:space="preserve">“It is more important to study the Qur’an during Ramadan than it is </w:t>
            </w:r>
            <w:proofErr w:type="spellStart"/>
            <w:r w:rsidRPr="007E5A4C">
              <w:rPr>
                <w:rFonts w:ascii="Century Gothic" w:hAnsi="Century Gothic"/>
                <w:i/>
                <w:sz w:val="13"/>
                <w:szCs w:val="13"/>
              </w:rPr>
              <w:t>to</w:t>
            </w:r>
            <w:proofErr w:type="spellEnd"/>
            <w:r w:rsidRPr="007E5A4C">
              <w:rPr>
                <w:rFonts w:ascii="Century Gothic" w:hAnsi="Century Gothic"/>
                <w:i/>
                <w:sz w:val="13"/>
                <w:szCs w:val="13"/>
              </w:rPr>
              <w:t xml:space="preserve"> fast.”</w:t>
            </w:r>
          </w:p>
          <w:p w14:paraId="0BF9B71C" w14:textId="7AC1403F" w:rsidR="00D91495" w:rsidRPr="00FB5DC7" w:rsidRDefault="00D91495" w:rsidP="00D91495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628F" w14:textId="77777777" w:rsidR="003432BE" w:rsidRDefault="003432BE" w:rsidP="00D91495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F3462E4" w14:textId="3475DE35" w:rsidR="00D91495" w:rsidRDefault="00D91495" w:rsidP="00D91495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D</w:t>
            </w:r>
          </w:p>
          <w:p w14:paraId="37C27AB4" w14:textId="77777777" w:rsidR="00D91495" w:rsidRPr="007E5A4C" w:rsidRDefault="00D91495" w:rsidP="00D91495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7E5A4C">
              <w:rPr>
                <w:rFonts w:ascii="Century Gothic" w:hAnsi="Century Gothic"/>
                <w:i/>
                <w:sz w:val="13"/>
                <w:szCs w:val="13"/>
              </w:rPr>
              <w:t>“Jihad is the main duty in a Muslim’s life.”</w:t>
            </w:r>
          </w:p>
          <w:p w14:paraId="05F251D1" w14:textId="1B168F15" w:rsidR="00D91495" w:rsidRPr="00FB5DC7" w:rsidRDefault="00D91495" w:rsidP="00D9149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C0EC" w14:textId="77777777" w:rsidR="003432BE" w:rsidRDefault="003432BE" w:rsidP="003432BE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1DBB56B" w14:textId="6AC9FA49" w:rsidR="003432BE" w:rsidRDefault="003432BE" w:rsidP="003432BE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B</w:t>
            </w:r>
          </w:p>
          <w:p w14:paraId="053F3F81" w14:textId="77777777" w:rsidR="00D91495" w:rsidRDefault="00D91495" w:rsidP="00D9149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7C19416E" w14:textId="77777777" w:rsidR="003432BE" w:rsidRPr="003432BE" w:rsidRDefault="003432BE" w:rsidP="003432BE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3432BE">
              <w:rPr>
                <w:rFonts w:ascii="Century Gothic" w:hAnsi="Century Gothic"/>
                <w:i/>
                <w:sz w:val="13"/>
                <w:szCs w:val="13"/>
              </w:rPr>
              <w:t>“The just war theory is the best religious response to whether it is right to fight.”</w:t>
            </w:r>
          </w:p>
          <w:p w14:paraId="01E116DD" w14:textId="1F93D42B" w:rsidR="00D91495" w:rsidRPr="00FB5DC7" w:rsidRDefault="00D91495" w:rsidP="00D91495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B9443" w14:textId="536D7CEB" w:rsidR="00D91495" w:rsidRDefault="00D91495" w:rsidP="00D91495">
            <w:pP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</w:p>
          <w:p w14:paraId="2CF9730D" w14:textId="26F1A748" w:rsidR="003432BE" w:rsidRDefault="003432BE" w:rsidP="003432BE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D</w:t>
            </w:r>
          </w:p>
          <w:p w14:paraId="2A5E27B4" w14:textId="77777777" w:rsidR="003432BE" w:rsidRPr="003432BE" w:rsidRDefault="003432BE" w:rsidP="00D91495">
            <w:pP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</w:p>
          <w:p w14:paraId="7C9F502A" w14:textId="77777777" w:rsidR="003432BE" w:rsidRPr="003432BE" w:rsidRDefault="003432BE" w:rsidP="003432BE">
            <w:pPr>
              <w:rPr>
                <w:rFonts w:ascii="Century Gothic" w:hAnsi="Century Gothic"/>
                <w:b/>
                <w:sz w:val="13"/>
                <w:szCs w:val="13"/>
                <w:u w:val="single"/>
              </w:rPr>
            </w:pPr>
          </w:p>
          <w:p w14:paraId="06D360EF" w14:textId="77777777" w:rsidR="003432BE" w:rsidRPr="003432BE" w:rsidRDefault="003432BE" w:rsidP="003432BE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3432BE">
              <w:rPr>
                <w:rFonts w:ascii="Century Gothic" w:hAnsi="Century Gothic"/>
                <w:i/>
                <w:sz w:val="13"/>
                <w:szCs w:val="13"/>
              </w:rPr>
              <w:t>“Religious people should focus on their own relationship with God before resolving conflicts between others.”</w:t>
            </w:r>
          </w:p>
          <w:p w14:paraId="3336C6B2" w14:textId="62B1F044" w:rsidR="00D91495" w:rsidRPr="003432BE" w:rsidRDefault="00D91495" w:rsidP="00D91495">
            <w:pPr>
              <w:rPr>
                <w:noProof/>
                <w:sz w:val="13"/>
                <w:szCs w:val="13"/>
                <w:lang w:eastAsia="en-GB"/>
              </w:rPr>
            </w:pPr>
          </w:p>
        </w:tc>
      </w:tr>
      <w:tr w:rsidR="003432BE" w:rsidRPr="00936892" w14:paraId="0EBDEFBF" w14:textId="77777777" w:rsidTr="006D2D8F">
        <w:trPr>
          <w:trHeight w:val="91"/>
        </w:trPr>
        <w:tc>
          <w:tcPr>
            <w:tcW w:w="944" w:type="dxa"/>
            <w:vMerge/>
          </w:tcPr>
          <w:p w14:paraId="523E9434" w14:textId="77777777" w:rsidR="003432BE" w:rsidRPr="000879B0" w:rsidRDefault="003432BE" w:rsidP="003432B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0C9EE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41FB373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82EDD02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3C2C6312" w14:textId="38E42ABF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Sacraments</w:t>
            </w:r>
          </w:p>
          <w:p w14:paraId="0A2D8A17" w14:textId="2191782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Baptism</w:t>
            </w:r>
          </w:p>
          <w:p w14:paraId="64BB3B9E" w14:textId="2AA7F064" w:rsidR="003432BE" w:rsidRPr="006D2D8F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Holy Communion</w:t>
            </w:r>
          </w:p>
          <w:p w14:paraId="45C880DB" w14:textId="5EC2F49C" w:rsidR="003432BE" w:rsidRPr="00B44B18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D6A9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B2CE17D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3D37F49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lastRenderedPageBreak/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63C6C532" w14:textId="77777777" w:rsidR="003432BE" w:rsidRPr="00620FA1" w:rsidRDefault="003432BE" w:rsidP="003432B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5B87F969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0A7820B7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C2013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3C73FD7B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E5A4C">
              <w:rPr>
                <w:rStyle w:val="eop"/>
                <w:rFonts w:ascii="Century Gothic" w:hAnsi="Century Gothic"/>
                <w:sz w:val="13"/>
                <w:szCs w:val="13"/>
              </w:rPr>
              <w:t>Evangelism</w:t>
            </w:r>
          </w:p>
          <w:p w14:paraId="380435F7" w14:textId="7961EAA7" w:rsidR="003432BE" w:rsidRPr="00D91495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D91495">
              <w:rPr>
                <w:rStyle w:val="eop"/>
                <w:rFonts w:ascii="Century Gothic" w:hAnsi="Century Gothic"/>
                <w:sz w:val="13"/>
                <w:szCs w:val="13"/>
              </w:rPr>
              <w:t>Easter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1E3E0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C1FF83D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18343A1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lastRenderedPageBreak/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53C660E9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Qur’an </w:t>
            </w:r>
          </w:p>
          <w:p w14:paraId="7C80BA5C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Night of Power</w:t>
            </w:r>
          </w:p>
          <w:p w14:paraId="717A54F4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Five Pillars</w:t>
            </w:r>
          </w:p>
          <w:p w14:paraId="7D1A0674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Ramadan</w:t>
            </w:r>
          </w:p>
          <w:p w14:paraId="6A768D0B" w14:textId="77777777" w:rsidR="003432BE" w:rsidRPr="006D2D8F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Muhammad</w:t>
            </w:r>
          </w:p>
          <w:p w14:paraId="1497077F" w14:textId="5E325909" w:rsidR="003432BE" w:rsidRPr="00D91495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FB55D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B0D8F58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24105A7" w14:textId="77777777" w:rsidR="003432BE" w:rsidRDefault="003432BE" w:rsidP="003432BE">
            <w:pPr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138293B0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Five Pillars</w:t>
            </w:r>
          </w:p>
          <w:p w14:paraId="13688D60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Ten Obligatory Acts</w:t>
            </w:r>
          </w:p>
          <w:p w14:paraId="2D045C77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Jihad</w:t>
            </w:r>
          </w:p>
          <w:p w14:paraId="1B5C0ABD" w14:textId="7777777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Festivals</w:t>
            </w:r>
          </w:p>
          <w:p w14:paraId="3514AF68" w14:textId="77777777" w:rsidR="003432BE" w:rsidRPr="00D91495" w:rsidRDefault="003432BE" w:rsidP="003432BE">
            <w:p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7599EBD7" w14:textId="77777777" w:rsidR="003432BE" w:rsidRDefault="003432BE" w:rsidP="003432BE">
            <w:pPr>
              <w:rPr>
                <w:rStyle w:val="eop"/>
                <w:rFonts w:ascii="Century Gothic" w:hAnsi="Century Gothic"/>
                <w:sz w:val="13"/>
                <w:szCs w:val="13"/>
              </w:rPr>
            </w:pPr>
          </w:p>
          <w:p w14:paraId="0107408C" w14:textId="6E1C19EA" w:rsidR="003432BE" w:rsidRPr="00D91495" w:rsidRDefault="003432BE" w:rsidP="003432BE">
            <w:pPr>
              <w:jc w:val="both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156CE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DFBE418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336A3C98" w14:textId="77777777" w:rsidR="003432BE" w:rsidRDefault="003432BE" w:rsidP="003432BE">
            <w:pPr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lastRenderedPageBreak/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6C4B8E5D" w14:textId="3280EA46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Just war theory</w:t>
            </w:r>
          </w:p>
          <w:p w14:paraId="16A84F02" w14:textId="35B4AEA5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Pacifism</w:t>
            </w:r>
          </w:p>
          <w:p w14:paraId="6F9CC642" w14:textId="092259C7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Teachings of Jesus</w:t>
            </w:r>
          </w:p>
          <w:p w14:paraId="05DACD49" w14:textId="09FAABF0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Violence</w:t>
            </w:r>
          </w:p>
          <w:p w14:paraId="70A2CA56" w14:textId="08338E99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Conflict</w:t>
            </w:r>
          </w:p>
          <w:p w14:paraId="29A188D6" w14:textId="77777777" w:rsidR="003432BE" w:rsidRPr="00D91495" w:rsidRDefault="003432BE" w:rsidP="003432BE">
            <w:p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0E43F130" w14:textId="08EA2EDB" w:rsidR="003432BE" w:rsidRPr="00843045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196AB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E5DCD07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5F8F5424" w14:textId="77777777" w:rsidR="003432BE" w:rsidRDefault="003432BE" w:rsidP="003432BE">
            <w:pPr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AO2</w:t>
            </w: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 - 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Analyse and evaluate aspects of religion and belief, including their significance and influence</w:t>
            </w:r>
          </w:p>
          <w:p w14:paraId="69D406D6" w14:textId="482EDA12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Reconciliation</w:t>
            </w:r>
          </w:p>
          <w:p w14:paraId="4870B34A" w14:textId="69D2E998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Persecution</w:t>
            </w:r>
          </w:p>
          <w:p w14:paraId="5B58660D" w14:textId="4B373675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Forgiveness</w:t>
            </w:r>
          </w:p>
          <w:p w14:paraId="48F3E00E" w14:textId="4E247477" w:rsidR="003432BE" w:rsidRDefault="008066D6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Responding to victims of war</w:t>
            </w:r>
          </w:p>
          <w:p w14:paraId="06174186" w14:textId="77777777" w:rsidR="003432BE" w:rsidRPr="00D91495" w:rsidRDefault="003432BE" w:rsidP="003432BE">
            <w:p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5F886600" w14:textId="38E27D68" w:rsidR="003432BE" w:rsidRPr="00FB5DC7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3432BE" w:rsidRPr="00936892" w14:paraId="5A3762F3" w14:textId="77777777" w:rsidTr="006D2D8F">
        <w:trPr>
          <w:trHeight w:val="91"/>
        </w:trPr>
        <w:tc>
          <w:tcPr>
            <w:tcW w:w="944" w:type="dxa"/>
            <w:vMerge/>
          </w:tcPr>
          <w:p w14:paraId="04ACD514" w14:textId="77777777" w:rsidR="003432BE" w:rsidRPr="000879B0" w:rsidRDefault="003432BE" w:rsidP="003432B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B55A" w14:textId="77777777" w:rsidR="003432BE" w:rsidRPr="00655F3F" w:rsidRDefault="003432BE" w:rsidP="003432BE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50AAA664" w14:textId="77777777" w:rsidR="003432BE" w:rsidRDefault="003432BE" w:rsidP="003432BE">
            <w:pPr>
              <w:jc w:val="both"/>
              <w:rPr>
                <w:rFonts w:ascii="Century Gothic" w:hAnsi="Century Gothic" w:cs="Arial"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: Mini Assessment C</w:t>
            </w:r>
          </w:p>
          <w:p w14:paraId="75771AA2" w14:textId="1D7FF36F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82374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78D60BB" w14:textId="77777777" w:rsidR="003432BE" w:rsidRDefault="003432BE" w:rsidP="003432BE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Pr="00B44B18">
              <w:rPr>
                <w:rFonts w:ascii="Century Gothic" w:hAnsi="Century Gothic" w:cs="Arial"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F</w:t>
            </w:r>
          </w:p>
          <w:p w14:paraId="05C4CCBD" w14:textId="77777777" w:rsidR="003432BE" w:rsidRPr="00983E18" w:rsidRDefault="003432BE" w:rsidP="003432BE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69EF2A3A" w14:textId="77777777" w:rsidR="003432BE" w:rsidRPr="007E5A4C" w:rsidRDefault="003432BE" w:rsidP="003432BE">
            <w:pPr>
              <w:rPr>
                <w:rFonts w:ascii="Century Gothic" w:hAnsi="Century Gothic"/>
                <w:i/>
                <w:sz w:val="13"/>
                <w:szCs w:val="13"/>
              </w:rPr>
            </w:pPr>
            <w:r w:rsidRPr="007E5A4C">
              <w:rPr>
                <w:rFonts w:ascii="Century Gothic" w:hAnsi="Century Gothic"/>
                <w:i/>
                <w:sz w:val="13"/>
                <w:szCs w:val="13"/>
              </w:rPr>
              <w:t>““The most important festival for Christians is Christmas.”</w:t>
            </w:r>
          </w:p>
          <w:p w14:paraId="7545A5CB" w14:textId="03500C50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6126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A0C9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9F86A" w14:textId="77777777" w:rsidR="003432BE" w:rsidRPr="00843045" w:rsidRDefault="003432BE" w:rsidP="003432BE">
            <w:pPr>
              <w:ind w:left="360"/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BD998" w14:textId="77777777" w:rsidR="003432BE" w:rsidRPr="00FB5DC7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3432BE" w:rsidRPr="00936892" w14:paraId="3DE8131D" w14:textId="77777777" w:rsidTr="006D2D8F">
        <w:trPr>
          <w:trHeight w:val="91"/>
        </w:trPr>
        <w:tc>
          <w:tcPr>
            <w:tcW w:w="944" w:type="dxa"/>
            <w:vMerge/>
          </w:tcPr>
          <w:p w14:paraId="570FECC1" w14:textId="77777777" w:rsidR="003432BE" w:rsidRPr="000879B0" w:rsidRDefault="003432BE" w:rsidP="003432B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B8627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C66536B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5C9B1420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445FEAD0" w14:textId="77777777" w:rsidR="003432BE" w:rsidRPr="00620FA1" w:rsidRDefault="003432BE" w:rsidP="003432B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2EC00993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183C2858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C2013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56E46693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Pilgrimage</w:t>
            </w:r>
          </w:p>
          <w:p w14:paraId="133FEE7F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The work of the Church</w:t>
            </w:r>
          </w:p>
          <w:p w14:paraId="0F1ACCFF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Parables</w:t>
            </w:r>
          </w:p>
          <w:p w14:paraId="18FA7B96" w14:textId="1DF30530" w:rsidR="003432BE" w:rsidRPr="00D91495" w:rsidRDefault="003432BE" w:rsidP="003432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3"/>
                <w:szCs w:val="13"/>
              </w:rPr>
            </w:pPr>
            <w:r w:rsidRPr="00D91495">
              <w:rPr>
                <w:rFonts w:ascii="Century Gothic" w:hAnsi="Century Gothic"/>
                <w:sz w:val="13"/>
                <w:szCs w:val="13"/>
              </w:rPr>
              <w:t>Street Pastors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8BF3" w14:textId="77777777" w:rsidR="003432BE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11FC55D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AE363B0" w14:textId="77777777" w:rsidR="003432BE" w:rsidRDefault="003432BE" w:rsidP="003432BE">
            <w:pPr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14383A">
              <w:rPr>
                <w:rStyle w:val="eop"/>
                <w:rFonts w:ascii="Century Gothic" w:hAnsi="Century Gothic"/>
                <w:sz w:val="13"/>
                <w:szCs w:val="13"/>
              </w:rPr>
              <w:t xml:space="preserve">AO1 -  Demonstrate knowledge and understanding of religion and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 including: </w:t>
            </w:r>
          </w:p>
          <w:p w14:paraId="00744E27" w14:textId="77777777" w:rsidR="003432BE" w:rsidRPr="00620FA1" w:rsidRDefault="003432BE" w:rsidP="003432B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 xml:space="preserve">beliefs, practices and sources of authority </w:t>
            </w:r>
          </w:p>
          <w:p w14:paraId="08E6E159" w14:textId="77777777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620FA1">
              <w:rPr>
                <w:rStyle w:val="eop"/>
                <w:rFonts w:ascii="Century Gothic" w:hAnsi="Century Gothic"/>
                <w:sz w:val="13"/>
                <w:szCs w:val="13"/>
              </w:rPr>
              <w:t>Influence on individuals and communities</w:t>
            </w:r>
          </w:p>
          <w:p w14:paraId="1C5FC922" w14:textId="3E2833B1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7C2013">
              <w:rPr>
                <w:rStyle w:val="eop"/>
                <w:rFonts w:ascii="Century Gothic" w:hAnsi="Century Gothic"/>
                <w:sz w:val="13"/>
                <w:szCs w:val="13"/>
              </w:rPr>
              <w:t>Similarities and differences within religion</w:t>
            </w:r>
          </w:p>
          <w:p w14:paraId="2753E08C" w14:textId="1642E1AE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Incarnation</w:t>
            </w:r>
          </w:p>
          <w:p w14:paraId="1ED89BE4" w14:textId="0A5634AF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Christmas</w:t>
            </w:r>
          </w:p>
          <w:p w14:paraId="282FCF67" w14:textId="4F5E8E1F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Lent</w:t>
            </w:r>
          </w:p>
          <w:p w14:paraId="797F2A61" w14:textId="20E328CB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Easter</w:t>
            </w:r>
          </w:p>
          <w:p w14:paraId="45A0BB61" w14:textId="2FB475FF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Resurrection</w:t>
            </w:r>
          </w:p>
          <w:p w14:paraId="391F73BB" w14:textId="252D7570" w:rsidR="003432BE" w:rsidRDefault="003432BE" w:rsidP="003432BE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jc w:val="both"/>
              <w:rPr>
                <w:rStyle w:val="eop"/>
                <w:rFonts w:ascii="Century Gothic" w:hAnsi="Century Gothic"/>
                <w:sz w:val="13"/>
                <w:szCs w:val="13"/>
              </w:rPr>
            </w:pPr>
            <w:r>
              <w:rPr>
                <w:rStyle w:val="eop"/>
                <w:rFonts w:ascii="Century Gothic" w:hAnsi="Century Gothic"/>
                <w:sz w:val="13"/>
                <w:szCs w:val="13"/>
              </w:rPr>
              <w:t>Son of God</w:t>
            </w:r>
          </w:p>
          <w:p w14:paraId="5C63EA4E" w14:textId="0D7722C9" w:rsidR="003432BE" w:rsidRPr="00D91495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090C0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DC421" w14:textId="77777777" w:rsidR="003432BE" w:rsidRPr="00CE3532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A108A" w14:textId="77777777" w:rsidR="003432BE" w:rsidRPr="00843045" w:rsidRDefault="003432BE" w:rsidP="003432BE">
            <w:pPr>
              <w:ind w:left="360"/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94B3C" w14:textId="77777777" w:rsidR="003432BE" w:rsidRPr="00FB5DC7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3432BE" w:rsidRPr="00936892" w14:paraId="45B84A9B" w14:textId="77777777" w:rsidTr="006D2D8F">
        <w:trPr>
          <w:trHeight w:val="91"/>
        </w:trPr>
        <w:tc>
          <w:tcPr>
            <w:tcW w:w="944" w:type="dxa"/>
            <w:vMerge/>
          </w:tcPr>
          <w:p w14:paraId="2A587768" w14:textId="77777777" w:rsidR="003432BE" w:rsidRPr="000879B0" w:rsidRDefault="003432BE" w:rsidP="003432B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4115AEA2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28C8DD5" w14:textId="50EA218B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7D6959DD" w14:textId="77777777" w:rsidR="003432BE" w:rsidRPr="00F51A6B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0C011D1" w14:textId="77777777" w:rsidR="00CD1DAB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dual-coded mind map that includes keywords, quotes and images </w:t>
            </w:r>
            <w:r w:rsidR="00E657E3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about the different forms of worship in Christianity and the concept and importance of prayer. </w:t>
            </w:r>
          </w:p>
          <w:p w14:paraId="5A518543" w14:textId="4C9239CB" w:rsidR="003432BE" w:rsidRDefault="00E657E3" w:rsidP="00CD1DAB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63DA8122" w14:textId="693016A0" w:rsidR="003432BE" w:rsidRPr="00984DD5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poster, storyboard or leaflet using key information, terminology and images from the knowledge </w:t>
            </w: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>organiser</w:t>
            </w:r>
            <w:r w:rsid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about the two key sacraments of Eucharist and Baptism. </w:t>
            </w:r>
          </w:p>
          <w:p w14:paraId="6AC72F05" w14:textId="77777777" w:rsidR="003432BE" w:rsidRPr="007E5A4C" w:rsidRDefault="003432BE" w:rsidP="003432BE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0472346F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C5238AD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69552115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1E3137A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1EE99F62" w14:textId="77777777" w:rsidR="003432BE" w:rsidRPr="00655F3F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1B373983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13E0E51E" w14:textId="1213C34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44964596" w14:textId="77777777" w:rsidR="003432BE" w:rsidRPr="00F51A6B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45EB8D89" w14:textId="77777777" w:rsidR="003432BE" w:rsidRPr="006D2D8F" w:rsidRDefault="003432BE" w:rsidP="003432BE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78A1A1CC" w14:textId="7A43BC39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Using all of the information on your knowledge organiser, answer the VIPERS questions </w:t>
            </w:r>
            <w:r w:rsidR="005F094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about the work of the church and pilgrimage </w:t>
            </w: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in full sentences.</w:t>
            </w:r>
          </w:p>
          <w:p w14:paraId="1398DEEE" w14:textId="77777777" w:rsidR="00CD1DAB" w:rsidRDefault="00CD1DAB" w:rsidP="00CD1DAB">
            <w:pPr>
              <w:pStyle w:val="ListParagraph"/>
              <w:ind w:left="360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2E421462" w14:textId="79AEB812" w:rsidR="00E657E3" w:rsidRPr="00E657E3" w:rsidRDefault="005F0948" w:rsidP="00E657E3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Christianity Practices and answer the multiple choice quesitons, aiming to get at least 80%.</w:t>
            </w:r>
          </w:p>
          <w:p w14:paraId="03943AD6" w14:textId="77777777" w:rsidR="003432BE" w:rsidRPr="007E5A4C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1187C78F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0FF7532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033FB424" w14:textId="77777777" w:rsidR="003432BE" w:rsidRPr="00F51A6B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DEE8CAA" w14:textId="63D647CC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dual-coded mind map that includes keywords, quotes and images </w:t>
            </w:r>
            <w:r w:rsid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about the pillars of salah and sawm. This will include the rituals associated with prayer as well as the challenges of fasting during Ramadan, </w:t>
            </w:r>
          </w:p>
          <w:p w14:paraId="2E8D590B" w14:textId="77777777" w:rsidR="00CD1DAB" w:rsidRDefault="00CD1DAB" w:rsidP="00CD1DAB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591E33DC" w14:textId="23024AC6" w:rsidR="003432BE" w:rsidRPr="005F0948" w:rsidRDefault="003432BE" w:rsidP="005F09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poster, storyboard or leaflet using key information, terminology and images </w:t>
            </w:r>
            <w:r w:rsid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about the pillar of Hajj to include the </w:t>
            </w:r>
            <w:r w:rsid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 xml:space="preserve">different sites visited and the rituals performed at each. </w:t>
            </w:r>
          </w:p>
          <w:p w14:paraId="76B86E43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1C6AFD66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87EBAD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C69197A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68A1DB1D" w14:textId="5E9D46A5" w:rsidR="003432BE" w:rsidRPr="00CE16AE" w:rsidRDefault="003432BE" w:rsidP="00CE16AE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14:paraId="570317B0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CB0A7E2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102566FD" w14:textId="77777777" w:rsidR="003432BE" w:rsidRPr="00F51A6B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5ECC23E" w14:textId="77777777" w:rsidR="003432BE" w:rsidRPr="006D2D8F" w:rsidRDefault="003432BE" w:rsidP="003432BE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2B157924" w14:textId="2A4B4F12" w:rsidR="005F0948" w:rsidRDefault="003432BE" w:rsidP="005F09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Using all of the information on your knowledge organiser, answer the VIPERS questions </w:t>
            </w:r>
            <w:r w:rsidR="005F094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about festivals in Islam and the concpet of Jihad </w:t>
            </w: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in full sentences.</w:t>
            </w:r>
          </w:p>
          <w:p w14:paraId="26253C3C" w14:textId="77777777" w:rsidR="00CD1DAB" w:rsidRDefault="00CD1DAB" w:rsidP="00CD1DAB">
            <w:pPr>
              <w:pStyle w:val="ListParagraph"/>
              <w:ind w:left="360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60C3CBA1" w14:textId="01D2199A" w:rsidR="005F0948" w:rsidRPr="00E657E3" w:rsidRDefault="005F0948" w:rsidP="005F094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Watch the GCSE Pods set for Islam Practices and answer the multiple choice quesitons, aiming to get at least 80%.</w:t>
            </w:r>
          </w:p>
          <w:p w14:paraId="245FCA4B" w14:textId="24A00CBD" w:rsidR="005F0948" w:rsidRPr="005F0948" w:rsidRDefault="005F0948" w:rsidP="00CE16AE">
            <w:pPr>
              <w:pStyle w:val="ListParagraph"/>
              <w:ind w:left="360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</w:tcPr>
          <w:p w14:paraId="367A5B9E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F1992CB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632139C7" w14:textId="77777777" w:rsidR="003432BE" w:rsidRPr="00F51A6B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CB284CD" w14:textId="41BDE5E5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Create a dual-coded mind map that includ</w:t>
            </w:r>
            <w:r w:rsid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es keywords, quotes and images about the different reasons for war and the debate around use of nuclear weapons. </w:t>
            </w:r>
          </w:p>
          <w:p w14:paraId="2D296519" w14:textId="77777777" w:rsidR="00CD1DAB" w:rsidRDefault="00CD1DAB" w:rsidP="00CD1DAB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379D6977" w14:textId="6C1075D3" w:rsidR="003432BE" w:rsidRPr="00984DD5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6D2D8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Create a poster, storyboard or leaflet using key information, terminology and images </w:t>
            </w:r>
            <w:r w:rsidR="005F0948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about the Just War Theory and the conditions of a Just War.</w:t>
            </w:r>
          </w:p>
          <w:p w14:paraId="2CE3CE87" w14:textId="77777777" w:rsidR="003432BE" w:rsidRPr="007E5A4C" w:rsidRDefault="003432BE" w:rsidP="003432BE">
            <w:pPr>
              <w:pStyle w:val="ListParagraph"/>
              <w:ind w:left="360"/>
              <w:jc w:val="both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3A76D1C8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7B5ABD18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631540F2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1696E3D" w14:textId="77777777" w:rsidR="003432BE" w:rsidRPr="00655F3F" w:rsidRDefault="003432BE" w:rsidP="003432B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09E06229" w14:textId="65191DFF" w:rsidR="003432BE" w:rsidRPr="006D2D8F" w:rsidRDefault="003432BE" w:rsidP="003432B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04B6EA56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7848A65A" w14:textId="77777777" w:rsidR="003432BE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1622C4FB" w14:textId="77777777" w:rsidR="003432BE" w:rsidRPr="00F51A6B" w:rsidRDefault="003432BE" w:rsidP="003432BE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4EEB9571" w14:textId="77777777" w:rsidR="003432BE" w:rsidRPr="006D2D8F" w:rsidRDefault="003432BE" w:rsidP="003432BE">
            <w:pPr>
              <w:jc w:val="both"/>
              <w:rPr>
                <w:rFonts w:ascii="Century Gothic" w:hAnsi="Century Gothic"/>
                <w:b/>
                <w:noProof/>
                <w:sz w:val="13"/>
                <w:szCs w:val="13"/>
                <w:lang w:eastAsia="en-GB"/>
              </w:rPr>
            </w:pPr>
          </w:p>
          <w:p w14:paraId="3ED0FC19" w14:textId="3431B62B" w:rsidR="003432BE" w:rsidRDefault="003432BE" w:rsidP="003432B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B44B1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Using all of the information on your knowledge organiser, answer the VIP</w:t>
            </w:r>
            <w:r w:rsidR="00CE16AE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ERS questions abou th</w:t>
            </w:r>
            <w:r w:rsidR="005F094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e Just War Th</w:t>
            </w:r>
            <w:r w:rsidR="00CE16AE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eory and responding to victoms of war</w:t>
            </w:r>
            <w:r w:rsidR="005F0948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 in full sentences</w:t>
            </w:r>
          </w:p>
          <w:p w14:paraId="72264BF0" w14:textId="77777777" w:rsidR="00CD1DAB" w:rsidRDefault="00CD1DAB" w:rsidP="00CD1DAB">
            <w:pPr>
              <w:pStyle w:val="ListParagraph"/>
              <w:ind w:left="360"/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1238CECA" w14:textId="034B33C9" w:rsidR="00CE16AE" w:rsidRPr="00E657E3" w:rsidRDefault="00CE16AE" w:rsidP="00CE16A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Watch the GCSE Pods set for </w:t>
            </w:r>
            <w:r w:rsidR="00CD1DA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Peace and Conflict</w:t>
            </w:r>
            <w: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 and answer the multiple choice quesitons, aiming to get at least 80%.</w:t>
            </w:r>
          </w:p>
          <w:p w14:paraId="00227A3E" w14:textId="09E25D84" w:rsidR="003432BE" w:rsidRPr="00FB5DC7" w:rsidRDefault="003432BE" w:rsidP="003432BE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5AB6" w14:textId="77777777" w:rsidR="00A87AAA" w:rsidRDefault="00A87AAA" w:rsidP="0098172E">
      <w:pPr>
        <w:spacing w:after="0" w:line="240" w:lineRule="auto"/>
      </w:pPr>
      <w:r>
        <w:separator/>
      </w:r>
    </w:p>
  </w:endnote>
  <w:endnote w:type="continuationSeparator" w:id="0">
    <w:p w14:paraId="72803656" w14:textId="77777777" w:rsidR="00A87AAA" w:rsidRDefault="00A87AAA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B48" w14:textId="77777777" w:rsidR="00D82EED" w:rsidRDefault="00D82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6AC0" w14:textId="77777777" w:rsidR="00D82EED" w:rsidRDefault="00D82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9F6" w14:textId="77777777" w:rsidR="00D82EED" w:rsidRDefault="00D8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B520" w14:textId="77777777" w:rsidR="00A87AAA" w:rsidRDefault="00A87AAA" w:rsidP="0098172E">
      <w:pPr>
        <w:spacing w:after="0" w:line="240" w:lineRule="auto"/>
      </w:pPr>
      <w:r>
        <w:separator/>
      </w:r>
    </w:p>
  </w:footnote>
  <w:footnote w:type="continuationSeparator" w:id="0">
    <w:p w14:paraId="1D2DEDCF" w14:textId="77777777" w:rsidR="00A87AAA" w:rsidRDefault="00A87AAA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A574" w14:textId="77777777" w:rsidR="00D82EED" w:rsidRDefault="00D82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44E7327C" w:rsidR="005F0948" w:rsidRDefault="005F0948">
    <w:pPr>
      <w:pStyle w:val="Header"/>
      <w:rPr>
        <w:sz w:val="30"/>
        <w:szCs w:val="30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5F0948" w:rsidRDefault="005F0948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5F0948" w:rsidRDefault="005F0948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ABB0913" w:rsidR="005F0948" w:rsidRDefault="005F094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D1DA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ABB0913" w:rsidR="005F0948" w:rsidRDefault="005F094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D1DA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5F0948" w:rsidRDefault="005F0948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5F0948" w:rsidRDefault="005F0948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5F0948" w:rsidRDefault="005F09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5F0948" w:rsidRDefault="005F09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 w:rsidR="00D82EED">
      <w:rPr>
        <w:sz w:val="30"/>
        <w:szCs w:val="30"/>
      </w:rPr>
      <w:t>RE</w:t>
    </w:r>
  </w:p>
  <w:p w14:paraId="748894C3" w14:textId="77777777" w:rsidR="00D82EED" w:rsidRPr="0098172E" w:rsidRDefault="00D82EED">
    <w:pPr>
      <w:pStyle w:val="Head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9C21" w14:textId="77777777" w:rsidR="00D82EED" w:rsidRDefault="00D8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608"/>
    <w:multiLevelType w:val="hybridMultilevel"/>
    <w:tmpl w:val="37AE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B8F"/>
    <w:multiLevelType w:val="hybridMultilevel"/>
    <w:tmpl w:val="463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F7EC8"/>
    <w:multiLevelType w:val="hybridMultilevel"/>
    <w:tmpl w:val="107E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57E59"/>
    <w:multiLevelType w:val="hybridMultilevel"/>
    <w:tmpl w:val="D91C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51973"/>
    <w:multiLevelType w:val="hybridMultilevel"/>
    <w:tmpl w:val="0F7C5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E59BF"/>
    <w:multiLevelType w:val="hybridMultilevel"/>
    <w:tmpl w:val="844C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455A6"/>
    <w:multiLevelType w:val="hybridMultilevel"/>
    <w:tmpl w:val="2C64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A5EB2"/>
    <w:multiLevelType w:val="hybridMultilevel"/>
    <w:tmpl w:val="243E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40CB0"/>
    <w:multiLevelType w:val="hybridMultilevel"/>
    <w:tmpl w:val="EA60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7066448">
    <w:abstractNumId w:val="4"/>
  </w:num>
  <w:num w:numId="2" w16cid:durableId="851845230">
    <w:abstractNumId w:val="24"/>
  </w:num>
  <w:num w:numId="3" w16cid:durableId="1050766390">
    <w:abstractNumId w:val="31"/>
  </w:num>
  <w:num w:numId="4" w16cid:durableId="257641816">
    <w:abstractNumId w:val="33"/>
  </w:num>
  <w:num w:numId="5" w16cid:durableId="2013947567">
    <w:abstractNumId w:val="0"/>
  </w:num>
  <w:num w:numId="6" w16cid:durableId="387925401">
    <w:abstractNumId w:val="30"/>
  </w:num>
  <w:num w:numId="7" w16cid:durableId="517238237">
    <w:abstractNumId w:val="27"/>
  </w:num>
  <w:num w:numId="8" w16cid:durableId="1740394912">
    <w:abstractNumId w:val="21"/>
  </w:num>
  <w:num w:numId="9" w16cid:durableId="86197484">
    <w:abstractNumId w:val="5"/>
  </w:num>
  <w:num w:numId="10" w16cid:durableId="211235935">
    <w:abstractNumId w:val="15"/>
  </w:num>
  <w:num w:numId="11" w16cid:durableId="1204827996">
    <w:abstractNumId w:val="16"/>
  </w:num>
  <w:num w:numId="12" w16cid:durableId="293025792">
    <w:abstractNumId w:val="20"/>
  </w:num>
  <w:num w:numId="13" w16cid:durableId="2017882145">
    <w:abstractNumId w:val="10"/>
  </w:num>
  <w:num w:numId="14" w16cid:durableId="1092623648">
    <w:abstractNumId w:val="18"/>
  </w:num>
  <w:num w:numId="15" w16cid:durableId="1535191339">
    <w:abstractNumId w:val="25"/>
  </w:num>
  <w:num w:numId="16" w16cid:durableId="1055546961">
    <w:abstractNumId w:val="2"/>
  </w:num>
  <w:num w:numId="17" w16cid:durableId="280302214">
    <w:abstractNumId w:val="8"/>
  </w:num>
  <w:num w:numId="18" w16cid:durableId="2122993162">
    <w:abstractNumId w:val="17"/>
  </w:num>
  <w:num w:numId="19" w16cid:durableId="795753355">
    <w:abstractNumId w:val="22"/>
  </w:num>
  <w:num w:numId="20" w16cid:durableId="2016571332">
    <w:abstractNumId w:val="6"/>
  </w:num>
  <w:num w:numId="21" w16cid:durableId="130251699">
    <w:abstractNumId w:val="29"/>
  </w:num>
  <w:num w:numId="22" w16cid:durableId="2125610528">
    <w:abstractNumId w:val="12"/>
  </w:num>
  <w:num w:numId="23" w16cid:durableId="323902280">
    <w:abstractNumId w:val="32"/>
  </w:num>
  <w:num w:numId="24" w16cid:durableId="1313485491">
    <w:abstractNumId w:val="7"/>
  </w:num>
  <w:num w:numId="25" w16cid:durableId="1869373698">
    <w:abstractNumId w:val="35"/>
  </w:num>
  <w:num w:numId="26" w16cid:durableId="605305768">
    <w:abstractNumId w:val="14"/>
  </w:num>
  <w:num w:numId="27" w16cid:durableId="83841545">
    <w:abstractNumId w:val="1"/>
  </w:num>
  <w:num w:numId="28" w16cid:durableId="612979284">
    <w:abstractNumId w:val="19"/>
  </w:num>
  <w:num w:numId="29" w16cid:durableId="1579049556">
    <w:abstractNumId w:val="36"/>
  </w:num>
  <w:num w:numId="30" w16cid:durableId="1614436071">
    <w:abstractNumId w:val="13"/>
  </w:num>
  <w:num w:numId="31" w16cid:durableId="765997906">
    <w:abstractNumId w:val="34"/>
  </w:num>
  <w:num w:numId="32" w16cid:durableId="1277634">
    <w:abstractNumId w:val="23"/>
  </w:num>
  <w:num w:numId="33" w16cid:durableId="2027556909">
    <w:abstractNumId w:val="28"/>
  </w:num>
  <w:num w:numId="34" w16cid:durableId="1072004377">
    <w:abstractNumId w:val="11"/>
  </w:num>
  <w:num w:numId="35" w16cid:durableId="339240480">
    <w:abstractNumId w:val="26"/>
  </w:num>
  <w:num w:numId="36" w16cid:durableId="1332634186">
    <w:abstractNumId w:val="9"/>
  </w:num>
  <w:num w:numId="37" w16cid:durableId="184864048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41AD2"/>
    <w:rsid w:val="0014383A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32BE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0948"/>
    <w:rsid w:val="005F2098"/>
    <w:rsid w:val="005F713B"/>
    <w:rsid w:val="006005EF"/>
    <w:rsid w:val="00620FA1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2D8F"/>
    <w:rsid w:val="006D460D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6445"/>
    <w:rsid w:val="007A7A8C"/>
    <w:rsid w:val="007C2013"/>
    <w:rsid w:val="007C24C8"/>
    <w:rsid w:val="007E2A48"/>
    <w:rsid w:val="007E5A4C"/>
    <w:rsid w:val="008040A0"/>
    <w:rsid w:val="008066D6"/>
    <w:rsid w:val="008273A3"/>
    <w:rsid w:val="00842991"/>
    <w:rsid w:val="00843045"/>
    <w:rsid w:val="0086384E"/>
    <w:rsid w:val="00876733"/>
    <w:rsid w:val="00893E13"/>
    <w:rsid w:val="008D0C27"/>
    <w:rsid w:val="008F54DE"/>
    <w:rsid w:val="008F694C"/>
    <w:rsid w:val="008F699B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3E18"/>
    <w:rsid w:val="00984DD5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87AAA"/>
    <w:rsid w:val="00A90BEA"/>
    <w:rsid w:val="00AB0DC4"/>
    <w:rsid w:val="00AB5BEB"/>
    <w:rsid w:val="00AC292D"/>
    <w:rsid w:val="00AC640F"/>
    <w:rsid w:val="00AE1AB3"/>
    <w:rsid w:val="00B04548"/>
    <w:rsid w:val="00B07EFF"/>
    <w:rsid w:val="00B174C7"/>
    <w:rsid w:val="00B44B18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6243"/>
    <w:rsid w:val="00CB23E0"/>
    <w:rsid w:val="00CB4FCB"/>
    <w:rsid w:val="00CC3438"/>
    <w:rsid w:val="00CD1DAB"/>
    <w:rsid w:val="00CD3B9D"/>
    <w:rsid w:val="00CD639D"/>
    <w:rsid w:val="00CE16AE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2EED"/>
    <w:rsid w:val="00D866C7"/>
    <w:rsid w:val="00D8681E"/>
    <w:rsid w:val="00D868BE"/>
    <w:rsid w:val="00D87CD8"/>
    <w:rsid w:val="00D91495"/>
    <w:rsid w:val="00D924CA"/>
    <w:rsid w:val="00D92934"/>
    <w:rsid w:val="00D94D21"/>
    <w:rsid w:val="00DA4482"/>
    <w:rsid w:val="00DA7864"/>
    <w:rsid w:val="00DC6616"/>
    <w:rsid w:val="00DE02BC"/>
    <w:rsid w:val="00DE2624"/>
    <w:rsid w:val="00DF6180"/>
    <w:rsid w:val="00E14ED5"/>
    <w:rsid w:val="00E23C43"/>
    <w:rsid w:val="00E5541F"/>
    <w:rsid w:val="00E657E3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61CC5-2FC9-4D3D-B97B-943C4A1C0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Aimee Williams</cp:lastModifiedBy>
  <cp:revision>12</cp:revision>
  <cp:lastPrinted>2020-05-04T11:45:00Z</cp:lastPrinted>
  <dcterms:created xsi:type="dcterms:W3CDTF">2022-03-30T08:30:00Z</dcterms:created>
  <dcterms:modified xsi:type="dcterms:W3CDTF">2022-06-25T07:49:00Z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